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46B" w14:textId="5D5BEC83" w:rsidR="00E80BB5" w:rsidRPr="009B5175" w:rsidRDefault="00000000">
      <w:pPr>
        <w:pStyle w:val="BodyText"/>
        <w:spacing w:before="5" w:line="278" w:lineRule="auto"/>
        <w:ind w:left="-1" w:right="3"/>
        <w:jc w:val="both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w w:val="105"/>
          <w:sz w:val="22"/>
          <w:szCs w:val="22"/>
        </w:rPr>
        <w:t>National Experienced Workforce Solutions (NEW Solutions) seeks temporary, part-time (</w:t>
      </w:r>
      <w:r w:rsidRPr="009B5175">
        <w:rPr>
          <w:rFonts w:ascii="Aptos" w:hAnsi="Aptos"/>
          <w:b/>
          <w:w w:val="105"/>
          <w:sz w:val="22"/>
          <w:szCs w:val="22"/>
        </w:rPr>
        <w:t>28 hours/week</w:t>
      </w:r>
      <w:r w:rsidRPr="009B5175">
        <w:rPr>
          <w:rFonts w:ascii="Aptos" w:hAnsi="Aptos"/>
          <w:w w:val="105"/>
          <w:sz w:val="22"/>
          <w:szCs w:val="22"/>
        </w:rPr>
        <w:t xml:space="preserve">) </w:t>
      </w:r>
      <w:r w:rsidR="009F074B" w:rsidRPr="009B5175">
        <w:rPr>
          <w:rFonts w:ascii="Aptos" w:hAnsi="Aptos"/>
          <w:w w:val="105"/>
          <w:sz w:val="22"/>
          <w:szCs w:val="22"/>
        </w:rPr>
        <w:t>attorney advisors</w:t>
      </w:r>
      <w:r w:rsidRPr="009B5175">
        <w:rPr>
          <w:rFonts w:ascii="Aptos" w:hAnsi="Aptos"/>
          <w:w w:val="105"/>
          <w:sz w:val="22"/>
          <w:szCs w:val="22"/>
        </w:rPr>
        <w:t xml:space="preserve"> in Albuquerque to support the Department of the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Interior’s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Office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of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Hearings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and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Appeals’</w:t>
      </w:r>
      <w:r w:rsidRPr="009B5175">
        <w:rPr>
          <w:rFonts w:ascii="Aptos" w:hAnsi="Aptos"/>
          <w:spacing w:val="-1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Indian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Probate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Division.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Work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location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is</w:t>
      </w:r>
      <w:r w:rsidRPr="009B517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1011 Indian School Rd. NW Albuquerque NM 87104.</w:t>
      </w:r>
      <w:r w:rsidR="009B5175">
        <w:rPr>
          <w:rFonts w:ascii="Aptos" w:hAnsi="Aptos"/>
          <w:w w:val="105"/>
          <w:sz w:val="22"/>
          <w:szCs w:val="22"/>
        </w:rPr>
        <w:t xml:space="preserve"> </w:t>
      </w:r>
    </w:p>
    <w:p w14:paraId="3EA35027" w14:textId="77777777" w:rsidR="00E80BB5" w:rsidRPr="009B5175" w:rsidRDefault="00000000">
      <w:pPr>
        <w:pStyle w:val="BodyText"/>
        <w:spacing w:before="158" w:line="278" w:lineRule="auto"/>
        <w:ind w:left="-1" w:right="45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w w:val="105"/>
          <w:sz w:val="22"/>
          <w:szCs w:val="22"/>
        </w:rPr>
        <w:t>NEW Solutions serves as a bridge, connecting federal agencies with seasoned</w:t>
      </w:r>
      <w:r w:rsidRPr="009B5175">
        <w:rPr>
          <w:rFonts w:ascii="Aptos" w:hAnsi="Aptos"/>
          <w:spacing w:val="8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professionals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who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bring</w:t>
      </w:r>
      <w:r w:rsidRPr="009B517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the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right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experience,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training,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and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expertise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to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each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agency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 xml:space="preserve">project they support. NEW Solutions connects professionals, </w:t>
      </w:r>
      <w:r w:rsidRPr="009B5175">
        <w:rPr>
          <w:rFonts w:ascii="Aptos" w:hAnsi="Aptos"/>
          <w:b/>
          <w:w w:val="105"/>
          <w:sz w:val="22"/>
          <w:szCs w:val="22"/>
        </w:rPr>
        <w:t>ages 55+</w:t>
      </w:r>
      <w:r w:rsidRPr="009B5175">
        <w:rPr>
          <w:rFonts w:ascii="Aptos" w:hAnsi="Aptos"/>
          <w:w w:val="105"/>
          <w:sz w:val="22"/>
          <w:szCs w:val="22"/>
        </w:rPr>
        <w:t>, with project support opportunities throughout the country.</w:t>
      </w:r>
    </w:p>
    <w:p w14:paraId="1A46B57F" w14:textId="6593C52D" w:rsidR="00E80BB5" w:rsidRPr="009B5175" w:rsidRDefault="00000000">
      <w:pPr>
        <w:pStyle w:val="Heading1"/>
        <w:spacing w:before="156"/>
        <w:rPr>
          <w:rFonts w:ascii="Aptos" w:hAnsi="Aptos"/>
          <w:sz w:val="22"/>
          <w:szCs w:val="22"/>
          <w:u w:val="none"/>
        </w:rPr>
      </w:pPr>
      <w:hyperlink r:id="rId7">
        <w:r w:rsidR="009F074B" w:rsidRPr="009B5175">
          <w:rPr>
            <w:rFonts w:ascii="Aptos" w:hAnsi="Aptos"/>
            <w:color w:val="467885"/>
            <w:w w:val="110"/>
            <w:sz w:val="22"/>
            <w:szCs w:val="22"/>
            <w:u w:color="467885"/>
          </w:rPr>
          <w:t>Attorney Advisor</w:t>
        </w:r>
      </w:hyperlink>
    </w:p>
    <w:p w14:paraId="25AD8DFF" w14:textId="213BBAAF" w:rsidR="00E80BB5" w:rsidRPr="009B5175" w:rsidRDefault="00000000">
      <w:pPr>
        <w:pStyle w:val="BodyText"/>
        <w:spacing w:before="223" w:line="278" w:lineRule="auto"/>
        <w:ind w:right="45"/>
        <w:rPr>
          <w:rFonts w:ascii="Aptos" w:hAnsi="Aptos"/>
          <w:w w:val="105"/>
          <w:sz w:val="22"/>
          <w:szCs w:val="22"/>
        </w:rPr>
      </w:pPr>
      <w:r w:rsidRPr="009B5175">
        <w:rPr>
          <w:rFonts w:ascii="Aptos" w:hAnsi="Aptos"/>
          <w:w w:val="105"/>
          <w:sz w:val="22"/>
          <w:szCs w:val="22"/>
        </w:rPr>
        <w:t>Enrollees</w:t>
      </w:r>
      <w:r w:rsidRPr="009B517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="009F074B" w:rsidRPr="009B5175">
        <w:rPr>
          <w:rFonts w:ascii="Aptos" w:hAnsi="Aptos"/>
          <w:color w:val="000000"/>
          <w:sz w:val="22"/>
          <w:szCs w:val="22"/>
          <w:shd w:val="clear" w:color="auto" w:fill="FFFFFF"/>
        </w:rPr>
        <w:t>will support the Probate Hearings Division Administrative Law Judges (ALJ) and Indian Probate Judges (IPJ) for in-person or virtual hearings</w:t>
      </w:r>
      <w:r w:rsidR="009F074B" w:rsidRPr="009B5175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to resolve </w:t>
      </w:r>
      <w:r w:rsidRPr="009B5175">
        <w:rPr>
          <w:rFonts w:ascii="Aptos" w:hAnsi="Aptos"/>
          <w:w w:val="105"/>
          <w:sz w:val="22"/>
          <w:szCs w:val="22"/>
        </w:rPr>
        <w:t>backlogged</w:t>
      </w:r>
      <w:r w:rsidRPr="009B517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 xml:space="preserve">Indian probate </w:t>
      </w:r>
      <w:r w:rsidR="009F074B" w:rsidRPr="009B5175">
        <w:rPr>
          <w:rFonts w:ascii="Aptos" w:hAnsi="Aptos"/>
          <w:w w:val="105"/>
          <w:sz w:val="22"/>
          <w:szCs w:val="22"/>
        </w:rPr>
        <w:t>cases</w:t>
      </w:r>
      <w:r w:rsidRPr="009B5175">
        <w:rPr>
          <w:rFonts w:ascii="Aptos" w:hAnsi="Aptos"/>
          <w:w w:val="105"/>
          <w:sz w:val="22"/>
          <w:szCs w:val="22"/>
        </w:rPr>
        <w:t>.</w:t>
      </w:r>
    </w:p>
    <w:p w14:paraId="0CE0BBCE" w14:textId="66B4E8C5" w:rsidR="002D23FE" w:rsidRPr="009B5175" w:rsidRDefault="002D23FE" w:rsidP="002D23FE">
      <w:pPr>
        <w:pStyle w:val="BodyText"/>
        <w:numPr>
          <w:ilvl w:val="0"/>
          <w:numId w:val="2"/>
        </w:numPr>
        <w:spacing w:before="223" w:line="278" w:lineRule="auto"/>
        <w:ind w:right="45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sz w:val="22"/>
          <w:szCs w:val="22"/>
        </w:rPr>
        <w:t xml:space="preserve">Act as duly appointed master under the supervision of ALJs and IPJs in Indian Probate cases. Administer oaths and affirmations. Conduct on the record evidentiary hearings. </w:t>
      </w:r>
    </w:p>
    <w:p w14:paraId="249175B3" w14:textId="136DBE99" w:rsidR="002D23FE" w:rsidRPr="009B5175" w:rsidRDefault="002D23FE" w:rsidP="002D23FE">
      <w:pPr>
        <w:pStyle w:val="BodyText"/>
        <w:numPr>
          <w:ilvl w:val="0"/>
          <w:numId w:val="2"/>
        </w:numPr>
        <w:spacing w:before="223" w:line="278" w:lineRule="auto"/>
        <w:ind w:right="45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sz w:val="22"/>
          <w:szCs w:val="22"/>
        </w:rPr>
        <w:t>Address motions pertaining to the propriety or adequacy of the pleadings involved. Consider testimony and the admissibility of evidence. Address motions involving questions of law and procedure.</w:t>
      </w:r>
    </w:p>
    <w:p w14:paraId="7B5D1FC7" w14:textId="1AB4F381" w:rsidR="002D23FE" w:rsidRPr="009B5175" w:rsidRDefault="002D23FE" w:rsidP="002D23FE">
      <w:pPr>
        <w:pStyle w:val="BodyText"/>
        <w:numPr>
          <w:ilvl w:val="0"/>
          <w:numId w:val="2"/>
        </w:numPr>
        <w:spacing w:before="223" w:line="278" w:lineRule="auto"/>
        <w:ind w:right="45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sz w:val="22"/>
          <w:szCs w:val="22"/>
        </w:rPr>
        <w:t>Regulate the conduct of witnesses, attorneys, and the course of hearings, including examination and cross-examination of witnesses</w:t>
      </w:r>
      <w:r w:rsidR="009B5175">
        <w:rPr>
          <w:rFonts w:ascii="Aptos" w:hAnsi="Aptos"/>
          <w:sz w:val="22"/>
          <w:szCs w:val="22"/>
        </w:rPr>
        <w:t xml:space="preserve">. </w:t>
      </w:r>
      <w:r w:rsidRPr="009B5175">
        <w:rPr>
          <w:rFonts w:ascii="Aptos" w:hAnsi="Aptos"/>
          <w:sz w:val="22"/>
          <w:szCs w:val="22"/>
        </w:rPr>
        <w:t>Hear oral arguments of the parties, consider their written briefs, and propos</w:t>
      </w:r>
      <w:r w:rsidR="009B5175">
        <w:rPr>
          <w:rFonts w:ascii="Aptos" w:hAnsi="Aptos"/>
          <w:sz w:val="22"/>
          <w:szCs w:val="22"/>
        </w:rPr>
        <w:t>e</w:t>
      </w:r>
      <w:r w:rsidRPr="009B5175">
        <w:rPr>
          <w:rFonts w:ascii="Aptos" w:hAnsi="Aptos"/>
          <w:sz w:val="22"/>
          <w:szCs w:val="22"/>
        </w:rPr>
        <w:t xml:space="preserve"> findings of fact and conclusions of law. Perform factual and legal research on a variety of difficult issues in diverse subject areas</w:t>
      </w:r>
      <w:r w:rsidRPr="009B5175">
        <w:rPr>
          <w:rFonts w:ascii="Aptos" w:hAnsi="Aptos"/>
          <w:sz w:val="22"/>
          <w:szCs w:val="22"/>
        </w:rPr>
        <w:t>.</w:t>
      </w:r>
    </w:p>
    <w:p w14:paraId="4BFD637B" w14:textId="77777777" w:rsidR="00E80BB5" w:rsidRPr="009B5175" w:rsidRDefault="00000000">
      <w:pPr>
        <w:pStyle w:val="Heading2"/>
        <w:spacing w:before="159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spacing w:val="-2"/>
          <w:w w:val="110"/>
          <w:sz w:val="22"/>
          <w:szCs w:val="22"/>
        </w:rPr>
        <w:t>Qualiﬁcations:</w:t>
      </w:r>
    </w:p>
    <w:p w14:paraId="52DE40A5" w14:textId="658F374B" w:rsidR="00E80BB5" w:rsidRPr="009B5175" w:rsidRDefault="002D23FE">
      <w:pPr>
        <w:pStyle w:val="BodyText"/>
        <w:spacing w:before="207" w:line="278" w:lineRule="auto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w w:val="105"/>
          <w:sz w:val="22"/>
          <w:szCs w:val="22"/>
        </w:rPr>
        <w:t>JD or LLB degree with minimum additional experience of 15 years in attorney roles. Experience in probate law a plus but not required. Must maintain active law license and be an active member of the bar.</w:t>
      </w:r>
    </w:p>
    <w:p w14:paraId="3362E76A" w14:textId="7C364280" w:rsidR="00E80BB5" w:rsidRPr="009B5175" w:rsidRDefault="00000000" w:rsidP="009B5175">
      <w:pPr>
        <w:spacing w:before="159" w:after="240"/>
        <w:rPr>
          <w:rFonts w:ascii="Aptos" w:hAnsi="Aptos"/>
          <w:b/>
        </w:rPr>
      </w:pPr>
      <w:r w:rsidRPr="009B5175">
        <w:rPr>
          <w:rFonts w:ascii="Aptos" w:hAnsi="Aptos"/>
          <w:b/>
        </w:rPr>
        <w:t>Apply</w:t>
      </w:r>
      <w:r w:rsidR="009B5175">
        <w:rPr>
          <w:rFonts w:ascii="Aptos" w:hAnsi="Aptos"/>
          <w:b/>
          <w:spacing w:val="76"/>
        </w:rPr>
        <w:t xml:space="preserve"> </w:t>
      </w:r>
      <w:r w:rsidRPr="009B5175">
        <w:rPr>
          <w:rFonts w:ascii="Aptos" w:hAnsi="Aptos"/>
          <w:b/>
        </w:rPr>
        <w:t>here:</w:t>
      </w:r>
      <w:r w:rsidR="009B5175">
        <w:rPr>
          <w:rFonts w:ascii="Aptos" w:hAnsi="Aptos"/>
          <w:b/>
          <w:spacing w:val="73"/>
        </w:rPr>
        <w:t xml:space="preserve"> </w:t>
      </w:r>
      <w:hyperlink r:id="rId8" w:history="1">
        <w:r w:rsidR="00BC607F" w:rsidRPr="00606A08">
          <w:rPr>
            <w:rStyle w:val="Hyperlink"/>
            <w:rFonts w:ascii="Aptos" w:hAnsi="Aptos"/>
            <w:b/>
          </w:rPr>
          <w:t>https://newsolutions.org/jobs/position-</w:t>
        </w:r>
        <w:r w:rsidR="00BC607F" w:rsidRPr="00606A08">
          <w:rPr>
            <w:rStyle w:val="Hyperlink"/>
            <w:rFonts w:ascii="Aptos" w:hAnsi="Aptos"/>
            <w:b/>
            <w:spacing w:val="-2"/>
          </w:rPr>
          <w:t>details/?position_id=9682</w:t>
        </w:r>
      </w:hyperlink>
    </w:p>
    <w:p w14:paraId="32CEFD24" w14:textId="13FC078E" w:rsidR="00E80BB5" w:rsidRPr="009B5175" w:rsidRDefault="00000000">
      <w:pPr>
        <w:pStyle w:val="BodyText"/>
        <w:spacing w:before="0" w:line="278" w:lineRule="auto"/>
        <w:ind w:right="45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w w:val="105"/>
          <w:sz w:val="22"/>
          <w:szCs w:val="22"/>
        </w:rPr>
        <w:t xml:space="preserve">Physical requirements: Jobs are primarily sedentary and performed in an office environment. Reasonable </w:t>
      </w:r>
      <w:r w:rsidR="009B5175" w:rsidRPr="009B5175">
        <w:rPr>
          <w:rFonts w:ascii="Aptos" w:hAnsi="Aptos"/>
          <w:w w:val="105"/>
          <w:sz w:val="22"/>
          <w:szCs w:val="22"/>
        </w:rPr>
        <w:t>accommodation</w:t>
      </w:r>
      <w:r w:rsidRPr="009B5175">
        <w:rPr>
          <w:rFonts w:ascii="Aptos" w:hAnsi="Aptos"/>
          <w:w w:val="105"/>
          <w:sz w:val="22"/>
          <w:szCs w:val="22"/>
        </w:rPr>
        <w:t xml:space="preserve"> may be made to enable individuals with disabilities to perform the essential functions of this position.</w:t>
      </w:r>
    </w:p>
    <w:p w14:paraId="1A4D2258" w14:textId="77777777" w:rsidR="00E80BB5" w:rsidRPr="009B5175" w:rsidRDefault="00E80BB5">
      <w:pPr>
        <w:pStyle w:val="BodyText"/>
        <w:spacing w:before="72"/>
        <w:rPr>
          <w:rFonts w:ascii="Aptos" w:hAnsi="Aptos"/>
          <w:sz w:val="22"/>
          <w:szCs w:val="22"/>
        </w:rPr>
      </w:pPr>
    </w:p>
    <w:p w14:paraId="1C2B4E88" w14:textId="77777777" w:rsidR="00E80BB5" w:rsidRPr="009B5175" w:rsidRDefault="00000000">
      <w:pPr>
        <w:pStyle w:val="Heading2"/>
        <w:spacing w:line="278" w:lineRule="auto"/>
        <w:ind w:right="45"/>
        <w:rPr>
          <w:rFonts w:ascii="Aptos" w:hAnsi="Aptos"/>
          <w:sz w:val="22"/>
          <w:szCs w:val="22"/>
          <w:u w:val="single"/>
        </w:rPr>
      </w:pP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Individuals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must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be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at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least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55</w:t>
      </w:r>
      <w:r w:rsidRPr="009B5175">
        <w:rPr>
          <w:rFonts w:ascii="Aptos" w:hAnsi="Aptos"/>
          <w:spacing w:val="-9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years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of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age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to</w:t>
      </w:r>
      <w:r w:rsidRPr="009B5175">
        <w:rPr>
          <w:rFonts w:ascii="Aptos" w:hAnsi="Aptos"/>
          <w:spacing w:val="-9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be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eligible</w:t>
      </w:r>
      <w:r w:rsidRPr="009B5175">
        <w:rPr>
          <w:rFonts w:ascii="Aptos" w:hAnsi="Aptos"/>
          <w:spacing w:val="-10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to</w:t>
      </w:r>
      <w:r w:rsidRPr="009B5175">
        <w:rPr>
          <w:rFonts w:ascii="Aptos" w:hAnsi="Aptos"/>
          <w:spacing w:val="-9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work</w:t>
      </w:r>
      <w:r w:rsidRPr="009B5175">
        <w:rPr>
          <w:rFonts w:ascii="Aptos" w:hAnsi="Aptos"/>
          <w:spacing w:val="-11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>through</w:t>
      </w:r>
      <w:r w:rsidRPr="009B5175">
        <w:rPr>
          <w:rFonts w:ascii="Aptos" w:hAnsi="Aptos"/>
          <w:spacing w:val="-9"/>
          <w:w w:val="110"/>
          <w:sz w:val="22"/>
          <w:szCs w:val="22"/>
          <w:u w:val="single"/>
        </w:rPr>
        <w:t xml:space="preserve"> </w:t>
      </w:r>
      <w:r w:rsidRPr="009B5175">
        <w:rPr>
          <w:rFonts w:ascii="Aptos" w:hAnsi="Aptos"/>
          <w:spacing w:val="-2"/>
          <w:w w:val="110"/>
          <w:sz w:val="22"/>
          <w:szCs w:val="22"/>
          <w:u w:val="single"/>
        </w:rPr>
        <w:t xml:space="preserve">the </w:t>
      </w:r>
      <w:r w:rsidRPr="009B5175">
        <w:rPr>
          <w:rFonts w:ascii="Aptos" w:hAnsi="Aptos"/>
          <w:w w:val="110"/>
          <w:sz w:val="22"/>
          <w:szCs w:val="22"/>
          <w:u w:val="single"/>
        </w:rPr>
        <w:t>Experienced Services Program.</w:t>
      </w:r>
    </w:p>
    <w:p w14:paraId="28E94474" w14:textId="77777777" w:rsidR="00E80BB5" w:rsidRPr="009B5175" w:rsidRDefault="00E80BB5">
      <w:pPr>
        <w:pStyle w:val="BodyText"/>
        <w:spacing w:before="72"/>
        <w:rPr>
          <w:rFonts w:ascii="Aptos" w:hAnsi="Aptos"/>
          <w:b/>
          <w:sz w:val="22"/>
          <w:szCs w:val="22"/>
        </w:rPr>
      </w:pPr>
    </w:p>
    <w:p w14:paraId="17F3ED0F" w14:textId="77777777" w:rsidR="00E80BB5" w:rsidRPr="009B5175" w:rsidRDefault="00000000">
      <w:pPr>
        <w:pStyle w:val="BodyText"/>
        <w:spacing w:before="1" w:line="278" w:lineRule="auto"/>
        <w:ind w:right="45"/>
        <w:rPr>
          <w:rFonts w:ascii="Aptos" w:hAnsi="Aptos"/>
          <w:sz w:val="22"/>
          <w:szCs w:val="22"/>
        </w:rPr>
      </w:pPr>
      <w:r w:rsidRPr="009B5175">
        <w:rPr>
          <w:rFonts w:ascii="Aptos" w:hAnsi="Aptos"/>
          <w:w w:val="105"/>
          <w:sz w:val="22"/>
          <w:szCs w:val="22"/>
        </w:rPr>
        <w:t>An</w:t>
      </w:r>
      <w:r w:rsidRPr="009B5175">
        <w:rPr>
          <w:rFonts w:ascii="Aptos" w:hAnsi="Aptos"/>
          <w:spacing w:val="-12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“Enrollee”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is not a federal employee, nor an employee of NEW Solutions. An</w:t>
      </w:r>
      <w:r w:rsidRPr="009B5175">
        <w:rPr>
          <w:rFonts w:ascii="Aptos" w:hAnsi="Aptos"/>
          <w:spacing w:val="-12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“Enrollee” is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participant</w:t>
      </w:r>
      <w:r w:rsidRPr="009B517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in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grant</w:t>
      </w:r>
      <w:r w:rsidRPr="009B517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program</w:t>
      </w:r>
      <w:r w:rsidRPr="009B517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established</w:t>
      </w:r>
      <w:r w:rsidRPr="009B517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through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</w:t>
      </w:r>
      <w:r w:rsidRPr="009B5175">
        <w:rPr>
          <w:rFonts w:ascii="Aptos" w:hAnsi="Aptos"/>
          <w:spacing w:val="-11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Cooperative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Agreement</w:t>
      </w:r>
      <w:r w:rsidRPr="009B517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funded</w:t>
      </w:r>
      <w:r w:rsidRPr="009B5175">
        <w:rPr>
          <w:rFonts w:ascii="Aptos" w:hAnsi="Aptos"/>
          <w:spacing w:val="-10"/>
          <w:w w:val="105"/>
          <w:sz w:val="22"/>
          <w:szCs w:val="22"/>
        </w:rPr>
        <w:t xml:space="preserve"> </w:t>
      </w:r>
      <w:r w:rsidRPr="009B5175">
        <w:rPr>
          <w:rFonts w:ascii="Aptos" w:hAnsi="Aptos"/>
          <w:w w:val="105"/>
          <w:sz w:val="22"/>
          <w:szCs w:val="22"/>
        </w:rPr>
        <w:t>by the agency and administered by NEW Solutions.</w:t>
      </w:r>
    </w:p>
    <w:sectPr w:rsidR="00E80BB5" w:rsidRPr="009B5175">
      <w:headerReference w:type="default" r:id="rId9"/>
      <w:pgSz w:w="12240" w:h="15840"/>
      <w:pgMar w:top="268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F3DF" w14:textId="77777777" w:rsidR="00B715D6" w:rsidRDefault="00B715D6">
      <w:r>
        <w:separator/>
      </w:r>
    </w:p>
  </w:endnote>
  <w:endnote w:type="continuationSeparator" w:id="0">
    <w:p w14:paraId="156AD56C" w14:textId="77777777" w:rsidR="00B715D6" w:rsidRDefault="00B7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DA30" w14:textId="77777777" w:rsidR="00B715D6" w:rsidRDefault="00B715D6">
      <w:r>
        <w:separator/>
      </w:r>
    </w:p>
  </w:footnote>
  <w:footnote w:type="continuationSeparator" w:id="0">
    <w:p w14:paraId="653F8296" w14:textId="77777777" w:rsidR="00B715D6" w:rsidRDefault="00B7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0B07" w14:textId="77777777" w:rsidR="00E80BB5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190F0456" wp14:editId="14F95520">
          <wp:simplePos x="0" y="0"/>
          <wp:positionH relativeFrom="page">
            <wp:posOffset>3257550</wp:posOffset>
          </wp:positionH>
          <wp:positionV relativeFrom="page">
            <wp:posOffset>457200</wp:posOffset>
          </wp:positionV>
          <wp:extent cx="1076325" cy="9810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872" cy="981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5D2"/>
    <w:multiLevelType w:val="hybridMultilevel"/>
    <w:tmpl w:val="7B4C8476"/>
    <w:lvl w:ilvl="0" w:tplc="2D1E25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A2828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1BC49C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17CCC4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234C5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B96794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066EFB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73A06C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1CAF4A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D51D71"/>
    <w:multiLevelType w:val="multilevel"/>
    <w:tmpl w:val="81D6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26155">
    <w:abstractNumId w:val="0"/>
  </w:num>
  <w:num w:numId="2" w16cid:durableId="209677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BB5"/>
    <w:rsid w:val="002D23FE"/>
    <w:rsid w:val="009B5175"/>
    <w:rsid w:val="009F074B"/>
    <w:rsid w:val="00A441AB"/>
    <w:rsid w:val="00B715D6"/>
    <w:rsid w:val="00BC607F"/>
    <w:rsid w:val="00E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5FCD"/>
  <w15:docId w15:val="{A08BA137-9D0E-4420-A7DC-5F6404F3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720" w:right="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23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3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17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5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17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olutions.org/jobs/position-details/?position_id=96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olutions.org/jobs/position-details/?position_id=96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2188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O’Dell</dc:creator>
  <dc:description/>
  <cp:lastModifiedBy>Kelley Herrera</cp:lastModifiedBy>
  <cp:revision>3</cp:revision>
  <dcterms:created xsi:type="dcterms:W3CDTF">2026-07-10T17:13:00Z</dcterms:created>
  <dcterms:modified xsi:type="dcterms:W3CDTF">2026-07-10T17:13:00Z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0x0101008CB0E9E2B0A95B4493D556D4587751D3</vt:lpwstr>
  </property>
  <property fmtid="{D5CDD505-2E9C-101B-9397-08002B2CF9AE}" pid="3" name="Created">
    <vt:filetime>2026-06-18T00:00:00Z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26.1.158</vt:lpwstr>
  </property>
  <property fmtid="{D5CDD505-2E9C-101B-9397-08002B2CF9AE}" pid="7" name="SourceModified">
    <vt:lpwstr/>
  </property>
</Properties>
</file>